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5583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5"/>
        <w:gridCol w:w="1773"/>
        <w:gridCol w:w="492"/>
        <w:gridCol w:w="453"/>
        <w:gridCol w:w="1359"/>
        <w:gridCol w:w="1359"/>
      </w:tblGrid>
      <w:tr w:rsidR="00CA474D" w:rsidRPr="00590575" w14:paraId="6F2C53D9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DD73CBB" w14:textId="77777777"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541D056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modułu (bloku przedmiotów): </w:t>
            </w:r>
            <w:r w:rsidR="00E3667E" w:rsidRPr="00E3667E">
              <w:rPr>
                <w:b/>
                <w:sz w:val="22"/>
                <w:szCs w:val="22"/>
              </w:rPr>
              <w:t>MODUŁ WYBIERALNY</w:t>
            </w:r>
            <w:r w:rsidR="00E3667E">
              <w:rPr>
                <w:sz w:val="22"/>
                <w:szCs w:val="22"/>
              </w:rPr>
              <w:t xml:space="preserve"> </w:t>
            </w:r>
            <w:r w:rsidR="00590575" w:rsidRPr="0059057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8E25D9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modułu: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ED1413">
              <w:rPr>
                <w:b/>
                <w:sz w:val="22"/>
                <w:szCs w:val="22"/>
              </w:rPr>
              <w:t>C</w:t>
            </w:r>
            <w:r w:rsidR="00590575" w:rsidRPr="00004F0A">
              <w:rPr>
                <w:b/>
                <w:sz w:val="22"/>
                <w:szCs w:val="22"/>
              </w:rPr>
              <w:t>.2.</w:t>
            </w:r>
          </w:p>
        </w:tc>
      </w:tr>
      <w:tr w:rsidR="00CA474D" w:rsidRPr="00590575" w14:paraId="26E6A6C1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2999350" w14:textId="77777777"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28B511B2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przedmiotu: </w:t>
            </w:r>
            <w:r w:rsidR="00590575" w:rsidRPr="00590575">
              <w:rPr>
                <w:b/>
                <w:sz w:val="22"/>
                <w:szCs w:val="22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574A4E4" w14:textId="5F4A3B89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przedmiotu: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1</w:t>
            </w:r>
            <w:r w:rsidR="00401E8E">
              <w:rPr>
                <w:b/>
                <w:sz w:val="22"/>
                <w:szCs w:val="22"/>
              </w:rPr>
              <w:t>8</w:t>
            </w:r>
          </w:p>
        </w:tc>
      </w:tr>
      <w:tr w:rsidR="00CA474D" w:rsidRPr="00590575" w14:paraId="04EFB524" w14:textId="77777777" w:rsidTr="00520064">
        <w:trPr>
          <w:cantSplit/>
        </w:trPr>
        <w:tc>
          <w:tcPr>
            <w:tcW w:w="497" w:type="dxa"/>
            <w:vMerge/>
          </w:tcPr>
          <w:p w14:paraId="7998117A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9E36D94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Nazwa jednostki organizacyjnej prowadzącej przedmiot / moduł</w:t>
            </w:r>
            <w:r w:rsidRPr="0059057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90575" w14:paraId="4FC34E43" w14:textId="77777777" w:rsidTr="00520064">
        <w:trPr>
          <w:cantSplit/>
        </w:trPr>
        <w:tc>
          <w:tcPr>
            <w:tcW w:w="497" w:type="dxa"/>
            <w:vMerge/>
          </w:tcPr>
          <w:p w14:paraId="7B04C88B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18E6B9E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kierunku: </w:t>
            </w:r>
            <w:r w:rsidR="00E3667E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590575" w14:paraId="068A38B5" w14:textId="77777777" w:rsidTr="00F710F8">
        <w:trPr>
          <w:cantSplit/>
        </w:trPr>
        <w:tc>
          <w:tcPr>
            <w:tcW w:w="497" w:type="dxa"/>
            <w:vMerge/>
          </w:tcPr>
          <w:p w14:paraId="129E2D38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F786E1F" w14:textId="1B0C6318" w:rsidR="00CA474D" w:rsidRPr="00F710F8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studiów:</w:t>
            </w:r>
            <w:r w:rsidR="00F710F8">
              <w:rPr>
                <w:sz w:val="22"/>
                <w:szCs w:val="22"/>
              </w:rPr>
              <w:t xml:space="preserve"> </w:t>
            </w:r>
            <w:r w:rsidR="00F710F8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8" w:type="dxa"/>
            <w:gridSpan w:val="2"/>
          </w:tcPr>
          <w:p w14:paraId="1A2564B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Profil kształcenia:</w:t>
            </w:r>
          </w:p>
          <w:p w14:paraId="2794B471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0EDB1A3C" w14:textId="77777777" w:rsidR="00CA474D" w:rsidRPr="00590575" w:rsidRDefault="00ED1413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F710F8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590575" w14:paraId="5CD160AE" w14:textId="77777777" w:rsidTr="00F710F8">
        <w:trPr>
          <w:cantSplit/>
        </w:trPr>
        <w:tc>
          <w:tcPr>
            <w:tcW w:w="497" w:type="dxa"/>
            <w:vMerge/>
          </w:tcPr>
          <w:p w14:paraId="7FAE211C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8A18AEC" w14:textId="77777777" w:rsidR="00F710F8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Rok / semestr: </w:t>
            </w:r>
          </w:p>
          <w:p w14:paraId="6C623608" w14:textId="285B58D3" w:rsidR="00CA474D" w:rsidRPr="00590575" w:rsidRDefault="00ED1413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18" w:type="dxa"/>
            <w:gridSpan w:val="2"/>
          </w:tcPr>
          <w:p w14:paraId="6D3F2E17" w14:textId="1EB243A5" w:rsidR="00CA474D" w:rsidRPr="00F710F8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Status przedmiotu /modułu:</w:t>
            </w:r>
            <w:r w:rsidR="00F710F8">
              <w:rPr>
                <w:sz w:val="22"/>
                <w:szCs w:val="22"/>
              </w:rPr>
              <w:t xml:space="preserve"> </w:t>
            </w:r>
            <w:r w:rsidR="00F710F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2BD8163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Język przedmiotu / modułu:</w:t>
            </w:r>
          </w:p>
          <w:p w14:paraId="1BD88775" w14:textId="77777777"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90575" w14:paraId="79FAFC4C" w14:textId="77777777" w:rsidTr="00F710F8">
        <w:trPr>
          <w:cantSplit/>
        </w:trPr>
        <w:tc>
          <w:tcPr>
            <w:tcW w:w="497" w:type="dxa"/>
            <w:vMerge/>
          </w:tcPr>
          <w:p w14:paraId="6776D07F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29777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5D82C0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</w:t>
            </w:r>
          </w:p>
        </w:tc>
        <w:tc>
          <w:tcPr>
            <w:tcW w:w="1345" w:type="dxa"/>
            <w:vAlign w:val="center"/>
          </w:tcPr>
          <w:p w14:paraId="611ECE2E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ćwiczenia</w:t>
            </w:r>
          </w:p>
        </w:tc>
        <w:tc>
          <w:tcPr>
            <w:tcW w:w="1773" w:type="dxa"/>
            <w:vAlign w:val="center"/>
          </w:tcPr>
          <w:p w14:paraId="75D8A448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laboratorium</w:t>
            </w:r>
          </w:p>
        </w:tc>
        <w:tc>
          <w:tcPr>
            <w:tcW w:w="945" w:type="dxa"/>
            <w:gridSpan w:val="2"/>
            <w:vAlign w:val="center"/>
          </w:tcPr>
          <w:p w14:paraId="13235BB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4E83259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seminarium</w:t>
            </w:r>
          </w:p>
        </w:tc>
        <w:tc>
          <w:tcPr>
            <w:tcW w:w="1359" w:type="dxa"/>
            <w:vAlign w:val="center"/>
          </w:tcPr>
          <w:p w14:paraId="184714F0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inne </w:t>
            </w:r>
            <w:r w:rsidRPr="0059057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90575" w14:paraId="42B475F8" w14:textId="77777777" w:rsidTr="00F710F8">
        <w:trPr>
          <w:cantSplit/>
        </w:trPr>
        <w:tc>
          <w:tcPr>
            <w:tcW w:w="497" w:type="dxa"/>
            <w:vMerge/>
          </w:tcPr>
          <w:p w14:paraId="2CADE9E5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6F2BA7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8E7B9D3" w14:textId="77777777" w:rsidR="00CA474D" w:rsidRPr="00590575" w:rsidRDefault="0037291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45" w:type="dxa"/>
            <w:vAlign w:val="center"/>
          </w:tcPr>
          <w:p w14:paraId="7CD0AAA4" w14:textId="77777777" w:rsidR="00CA474D" w:rsidRPr="00590575" w:rsidRDefault="0037291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3" w:type="dxa"/>
            <w:vAlign w:val="center"/>
          </w:tcPr>
          <w:p w14:paraId="6C2F515B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E5112F5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3751276F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3F628C7D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01E8DC7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04F0A" w:rsidRPr="00590575" w14:paraId="18CA8432" w14:textId="77777777" w:rsidTr="00004F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31C73C" w14:textId="77777777"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3B52EA0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14:paraId="5A8BC5CF" w14:textId="77777777" w:rsidTr="00004F0A">
        <w:tc>
          <w:tcPr>
            <w:tcW w:w="2988" w:type="dxa"/>
            <w:vAlign w:val="center"/>
          </w:tcPr>
          <w:p w14:paraId="2C3E445D" w14:textId="77777777"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BD16139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14:paraId="120ECF5E" w14:textId="77777777" w:rsidTr="00004F0A">
        <w:tc>
          <w:tcPr>
            <w:tcW w:w="2988" w:type="dxa"/>
            <w:vAlign w:val="center"/>
          </w:tcPr>
          <w:p w14:paraId="3F308B03" w14:textId="77777777"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451D2BF" w14:textId="3DDAD74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Przedstawienie słuchaczom </w:t>
            </w:r>
            <w:r w:rsidRPr="00590575">
              <w:rPr>
                <w:rStyle w:val="grame"/>
                <w:sz w:val="22"/>
                <w:szCs w:val="22"/>
              </w:rPr>
              <w:t>podstawowych  zagadnień</w:t>
            </w:r>
            <w:r w:rsidRPr="00590575">
              <w:rPr>
                <w:sz w:val="22"/>
                <w:szCs w:val="22"/>
              </w:rPr>
              <w:t xml:space="preserve"> dotyczących gospodarki komunalnej obejmujących  w szczególności zadania o charakterze użyteczności publicznej, poznaniu metod  i środków realizacji celów technicznych i ekonomicznych, podstawowe regulacje prawne, zasady  i narzędzia zarządzania obiektem  jak również techniki informatyczne wspomagające codzienną pracę  i sposoby zabezpieczenia się przed ryzykiem. </w:t>
            </w:r>
          </w:p>
        </w:tc>
      </w:tr>
      <w:tr w:rsidR="00004F0A" w:rsidRPr="00590575" w14:paraId="70151C94" w14:textId="77777777" w:rsidTr="00004F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D3604CA" w14:textId="77777777"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C62A9B2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74F650F9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590575" w14:paraId="52B685A8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8D605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90575" w14:paraId="400B0B0A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F326EE0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CD44FFC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D2A66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Kod kierunkowego efektu </w:t>
            </w:r>
          </w:p>
          <w:p w14:paraId="3C205935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uczenia się</w:t>
            </w:r>
          </w:p>
        </w:tc>
      </w:tr>
      <w:tr w:rsidR="0086740A" w:rsidRPr="00590575" w14:paraId="6BC6DA9B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B34EBC" w14:textId="67CC0AFC" w:rsidR="0086740A" w:rsidRPr="00590575" w:rsidRDefault="0086740A" w:rsidP="008674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9057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03C71" w14:textId="18E9A490" w:rsidR="0086740A" w:rsidRPr="00590575" w:rsidRDefault="0086740A" w:rsidP="0086740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Ma wiedzę w zakresie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menadżerskich, </w:t>
            </w:r>
            <w:r w:rsidRPr="00590575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</w:t>
            </w:r>
            <w:r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>gospodarki komunalnej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B9318" w14:textId="76558A10" w:rsidR="0086740A" w:rsidRPr="00590575" w:rsidRDefault="0086740A" w:rsidP="0086740A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K2P_W01</w:t>
            </w:r>
          </w:p>
        </w:tc>
      </w:tr>
      <w:tr w:rsidR="0086740A" w:rsidRPr="00590575" w14:paraId="5D603C9C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D52CF" w14:textId="3AE9A069" w:rsidR="0086740A" w:rsidRPr="00590575" w:rsidRDefault="0086740A" w:rsidP="008674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9057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1EBB9E" w14:textId="4E5880B2" w:rsidR="0086740A" w:rsidRPr="00590575" w:rsidRDefault="0086740A" w:rsidP="0086740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 xml:space="preserve">Ma wiedzę 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w zakresie świadczenia usług komunalnych 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 oraz uwarunkowań prawnych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dotyczących tych usług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0963A" w14:textId="2E934919" w:rsidR="0086740A" w:rsidRPr="00590575" w:rsidRDefault="0086740A" w:rsidP="0086740A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K2P_W04</w:t>
            </w:r>
          </w:p>
        </w:tc>
      </w:tr>
      <w:tr w:rsidR="0086740A" w:rsidRPr="00590575" w14:paraId="49C220CE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20B28" w14:textId="2CB553E2" w:rsidR="0086740A" w:rsidRPr="00590575" w:rsidRDefault="0086740A" w:rsidP="008674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72D93E" w14:textId="4B89284E" w:rsidR="0086740A" w:rsidRPr="00590575" w:rsidRDefault="0086740A" w:rsidP="0086740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korzystać z właściwych koncepcji teoretycznych oraz dobierać odpowiednie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formy funkcjonowania przedsiębiorstw komunalnych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505F3" w14:textId="031C1E38" w:rsidR="0086740A" w:rsidRPr="00590575" w:rsidRDefault="0086740A" w:rsidP="0086740A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K2P_U01</w:t>
            </w:r>
          </w:p>
        </w:tc>
      </w:tr>
      <w:tr w:rsidR="0086740A" w:rsidRPr="00590575" w14:paraId="7B09DBC0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715D65" w14:textId="27DB1A14" w:rsidR="0086740A" w:rsidRPr="00590575" w:rsidRDefault="0086740A" w:rsidP="008674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18CE60" w14:textId="3A5C7DD9" w:rsidR="0086740A" w:rsidRPr="00590575" w:rsidRDefault="0086740A" w:rsidP="0086740A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stosować metody i narzędzia analizy procesów i zjawisk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w celu oceny konkurencyjności przedsiębiorstw komunalnych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F4D1" w14:textId="12C7F6D1" w:rsidR="0086740A" w:rsidRPr="00590575" w:rsidRDefault="0086740A" w:rsidP="0086740A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K2P_U02</w:t>
            </w:r>
          </w:p>
        </w:tc>
      </w:tr>
      <w:tr w:rsidR="0086740A" w:rsidRPr="00590575" w14:paraId="418238AF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404F2F" w14:textId="6E47E323" w:rsidR="0086740A" w:rsidRPr="00590575" w:rsidRDefault="0086740A" w:rsidP="008674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2A906B" w14:textId="29AB6589" w:rsidR="0086740A" w:rsidRPr="00590575" w:rsidRDefault="0086740A" w:rsidP="0086740A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uznawania znaczenia wiedzy w rozwiązywaniu problemów teoretycznych i praktycznych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związanych z gospodarką komunalną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4A9C" w14:textId="067A6019" w:rsidR="0086740A" w:rsidRPr="00590575" w:rsidRDefault="0086740A" w:rsidP="0086740A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K2P_K02</w:t>
            </w:r>
          </w:p>
        </w:tc>
      </w:tr>
    </w:tbl>
    <w:p w14:paraId="5D495B65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590575" w14:paraId="6827AA51" w14:textId="77777777" w:rsidTr="00590575">
        <w:tc>
          <w:tcPr>
            <w:tcW w:w="10008" w:type="dxa"/>
            <w:vAlign w:val="center"/>
          </w:tcPr>
          <w:p w14:paraId="62441006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90575" w14:paraId="117E816D" w14:textId="77777777" w:rsidTr="00590575">
        <w:tc>
          <w:tcPr>
            <w:tcW w:w="10008" w:type="dxa"/>
            <w:shd w:val="pct15" w:color="auto" w:fill="FFFFFF"/>
          </w:tcPr>
          <w:p w14:paraId="54BDD418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90575" w14:paraId="253A304D" w14:textId="77777777" w:rsidTr="00590575">
        <w:tc>
          <w:tcPr>
            <w:tcW w:w="10008" w:type="dxa"/>
          </w:tcPr>
          <w:p w14:paraId="3D37EADF" w14:textId="77777777" w:rsidR="00CA474D" w:rsidRPr="00590575" w:rsidRDefault="00590575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Gospodarka i polityka komunalna – podstawowe pojęcia; Organizacja us</w:t>
            </w:r>
            <w:r w:rsidRPr="00590575">
              <w:rPr>
                <w:rFonts w:hint="eastAsia"/>
                <w:sz w:val="22"/>
                <w:szCs w:val="22"/>
              </w:rPr>
              <w:t>ł</w:t>
            </w:r>
            <w:r w:rsidRPr="00590575">
              <w:rPr>
                <w:sz w:val="22"/>
                <w:szCs w:val="22"/>
              </w:rPr>
              <w:t xml:space="preserve">ug komunalnych; </w:t>
            </w:r>
            <w:r w:rsidRPr="00590575">
              <w:rPr>
                <w:color w:val="000000"/>
                <w:sz w:val="22"/>
                <w:szCs w:val="22"/>
              </w:rPr>
              <w:t>Rozwój usług komunalnych w miastach i na obszarach wiejskich oraz w przekroju geograficznym.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Charakterystyka infrastruktury komunalnej i jej klasyfikacja. Komplementamość  i substytucyjność  infrastruktury komunalnej. Korzyści zewnętrzne funkcjonowania infrastruktury komunalnej.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231F20"/>
                <w:sz w:val="22"/>
                <w:szCs w:val="22"/>
              </w:rPr>
              <w:t>Formy organizacyjno-prawne świadczenia usług komunalnych</w:t>
            </w:r>
            <w:r w:rsidRPr="00590575">
              <w:rPr>
                <w:sz w:val="22"/>
                <w:szCs w:val="22"/>
              </w:rPr>
              <w:t xml:space="preserve">; </w:t>
            </w:r>
            <w:r w:rsidRPr="00590575">
              <w:rPr>
                <w:color w:val="000000"/>
                <w:sz w:val="22"/>
                <w:szCs w:val="22"/>
              </w:rPr>
              <w:t>Charakterystyka zakładów budżetowych i spółek komunalnych. Ogólne zadania przedsiębiorstw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Specyfika przedsiębiorstw gospodarki komunalnej: wodociągów i kanalizacji, gospodarki odpadami, ciepłownictwa i elektroenergetyki, komunikacji publicznej, dróg gminnych, zieleni, gospodarki nieruchomościami.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Restrukturyzacja i prywatyzacja usług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Funkcjonowanie gospodarki komunalnej a ochrona środowiska.</w:t>
            </w:r>
            <w:r w:rsidRPr="00590575">
              <w:rPr>
                <w:sz w:val="22"/>
                <w:szCs w:val="22"/>
              </w:rPr>
              <w:t xml:space="preserve"> Aspekty ekonomiczne funkcjonowania gospodarki komunalnej. </w:t>
            </w:r>
            <w:r w:rsidRPr="00590575">
              <w:rPr>
                <w:sz w:val="22"/>
                <w:szCs w:val="22"/>
              </w:rPr>
              <w:lastRenderedPageBreak/>
              <w:t>Finansowanie usług komunalnych. Zamówienia publiczne. Partenrstwo  publiczno– prywatne w gospodarce komunalnej. Znaczenie gospodarki komunalnej i perspektywy jej rozwoju</w:t>
            </w:r>
          </w:p>
        </w:tc>
      </w:tr>
      <w:tr w:rsidR="00CA474D" w:rsidRPr="00590575" w14:paraId="0CC09EF4" w14:textId="77777777" w:rsidTr="00590575">
        <w:tc>
          <w:tcPr>
            <w:tcW w:w="10008" w:type="dxa"/>
            <w:shd w:val="pct15" w:color="auto" w:fill="FFFFFF"/>
          </w:tcPr>
          <w:p w14:paraId="445BB1CB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590575" w14:paraId="648CA29B" w14:textId="77777777" w:rsidTr="00590575">
        <w:tc>
          <w:tcPr>
            <w:tcW w:w="10008" w:type="dxa"/>
          </w:tcPr>
          <w:p w14:paraId="549EA0D3" w14:textId="77777777" w:rsidR="00CA474D" w:rsidRPr="00590575" w:rsidRDefault="00590575" w:rsidP="00590575">
            <w:pPr>
              <w:pStyle w:val="Bezodstpw"/>
              <w:jc w:val="both"/>
              <w:rPr>
                <w:sz w:val="22"/>
                <w:szCs w:val="22"/>
              </w:rPr>
            </w:pPr>
            <w:hyperlink w:anchor="__RefHeading___Toc323298300" w:history="1">
              <w:r w:rsidRPr="00590575">
                <w:rPr>
                  <w:rFonts w:cs="Calibri"/>
                  <w:sz w:val="22"/>
                  <w:szCs w:val="22"/>
                </w:rPr>
                <w:t>Przedsiębiorstwa komunalne jako podmioty funkcjonujące w sferze użyteczności publicznej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302" w:history="1">
              <w:r w:rsidRPr="00590575">
                <w:rPr>
                  <w:rFonts w:cs="Calibri"/>
                  <w:sz w:val="22"/>
                  <w:szCs w:val="22"/>
                </w:rPr>
                <w:t>Wpływ na rozwój i funkcjonowanie przedsiębiorstw komunalnych ich przynależności do sfery użyteczności publicznej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303" w:history="1">
              <w:r w:rsidRPr="00590575">
                <w:rPr>
                  <w:rFonts w:cs="Calibri"/>
                  <w:sz w:val="22"/>
                  <w:szCs w:val="22"/>
                </w:rPr>
                <w:t>Przekształcenia i formy organizacyjno - prawne przedsiębiorstw komunalnych w świetle zmian zachodzących w gospodarce</w:t>
              </w:r>
            </w:hyperlink>
            <w:r w:rsidRPr="00590575">
              <w:rPr>
                <w:sz w:val="22"/>
                <w:szCs w:val="22"/>
              </w:rPr>
              <w:t xml:space="preserve">. Charakterystyka przedsiębiorstw gospodarki komunalnej. </w:t>
            </w:r>
            <w:hyperlink w:anchor="__RefHeading___Toc323298304" w:history="1">
              <w:r w:rsidRPr="00590575">
                <w:rPr>
                  <w:rFonts w:cs="Calibri"/>
                  <w:sz w:val="22"/>
                  <w:szCs w:val="22"/>
                </w:rPr>
                <w:t>Konkurencyjność przedsiębiorstw komunalnych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296" w:history="1">
              <w:r w:rsidRPr="00590575">
                <w:rPr>
                  <w:rFonts w:cs="Calibri"/>
                  <w:sz w:val="22"/>
                  <w:szCs w:val="22"/>
                </w:rPr>
                <w:t>Konkurencyjność przedsiębiorstw w gospodarce rynkowej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297" w:history="1">
              <w:r w:rsidRPr="00590575">
                <w:rPr>
                  <w:rFonts w:cs="Calibri"/>
                  <w:sz w:val="22"/>
                  <w:szCs w:val="22"/>
                </w:rPr>
                <w:t>Pojęcie i rola konkurencyjności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298" w:history="1">
              <w:r w:rsidRPr="00590575">
                <w:rPr>
                  <w:rFonts w:cs="Calibri"/>
                  <w:sz w:val="22"/>
                  <w:szCs w:val="22"/>
                </w:rPr>
                <w:t>Uwarunkowania konkurencyjności przedsiębiorstw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299" w:history="1">
              <w:r w:rsidRPr="00590575">
                <w:rPr>
                  <w:rFonts w:cs="Calibri"/>
                  <w:sz w:val="22"/>
                  <w:szCs w:val="22"/>
                </w:rPr>
                <w:t>Strategie konkurencji a rozwój konkurencyjności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305" w:history="1">
              <w:r w:rsidRPr="00590575">
                <w:rPr>
                  <w:rFonts w:cs="Calibri"/>
                  <w:sz w:val="22"/>
                  <w:szCs w:val="22"/>
                </w:rPr>
                <w:t>Przedsiębiorstwa komunalne na tle charakterystyki społeczno - gospodarczej miasta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306" w:history="1">
              <w:r w:rsidRPr="00590575">
                <w:rPr>
                  <w:rFonts w:cs="Calibri"/>
                  <w:sz w:val="22"/>
                  <w:szCs w:val="22"/>
                </w:rPr>
                <w:t>Ocena konkurencyjności przedsiębiorstw komunalnych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308" w:history="1">
              <w:r w:rsidRPr="00590575">
                <w:rPr>
                  <w:rFonts w:cs="Calibri"/>
                  <w:sz w:val="22"/>
                  <w:szCs w:val="22"/>
                </w:rPr>
                <w:t>Kształtowanie    konkurencyjności przedsiębiorstw komunalnych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309" w:history="1">
              <w:r w:rsidRPr="00590575">
                <w:rPr>
                  <w:rFonts w:cs="Calibri"/>
                  <w:sz w:val="22"/>
                  <w:szCs w:val="22"/>
                </w:rPr>
                <w:t>Pożądany zakres konkurencyjności przedsiębiorstw komunalnych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311" w:history="1">
              <w:r w:rsidRPr="00590575">
                <w:rPr>
                  <w:rFonts w:cs="Calibri"/>
                  <w:sz w:val="22"/>
                  <w:szCs w:val="22"/>
                </w:rPr>
                <w:t>Prywatyzacja świadczenia usług komunalnych</w:t>
              </w:r>
            </w:hyperlink>
            <w:r w:rsidRPr="00590575">
              <w:rPr>
                <w:sz w:val="22"/>
                <w:szCs w:val="22"/>
              </w:rPr>
              <w:t xml:space="preserve">. </w:t>
            </w:r>
            <w:hyperlink w:anchor="__RefHeading___Toc323298312" w:history="1">
              <w:r w:rsidRPr="00590575">
                <w:rPr>
                  <w:rFonts w:cs="Calibri"/>
                  <w:sz w:val="22"/>
                  <w:szCs w:val="22"/>
                </w:rPr>
                <w:t>Rola partnerstwa publiczno – prywatnego w kształtowaniu konkurencyjności przedsiębiorstw komunalnych</w:t>
              </w:r>
            </w:hyperlink>
            <w:r w:rsidRPr="00590575">
              <w:rPr>
                <w:sz w:val="22"/>
                <w:szCs w:val="22"/>
              </w:rPr>
              <w:t>.</w:t>
            </w:r>
          </w:p>
        </w:tc>
      </w:tr>
    </w:tbl>
    <w:p w14:paraId="0246F9FE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90575" w:rsidRPr="00590575" w14:paraId="601AC0DB" w14:textId="77777777" w:rsidTr="009B1A40">
        <w:trPr>
          <w:trHeight w:val="196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7F1250A" w14:textId="77777777" w:rsidR="00590575" w:rsidRPr="00590575" w:rsidRDefault="00590575" w:rsidP="009B1A40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926F16F" w14:textId="21B122E0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Bucholc</w:t>
            </w:r>
            <w:r w:rsidR="004C599F">
              <w:rPr>
                <w:rStyle w:val="spelle"/>
                <w:sz w:val="22"/>
                <w:szCs w:val="22"/>
              </w:rPr>
              <w:t xml:space="preserve"> M.,</w:t>
            </w:r>
            <w:r w:rsidRPr="00590575">
              <w:rPr>
                <w:rStyle w:val="spelle"/>
                <w:sz w:val="22"/>
                <w:szCs w:val="22"/>
              </w:rPr>
              <w:t xml:space="preserve"> </w:t>
            </w:r>
            <w:r w:rsidRPr="00DA6099">
              <w:rPr>
                <w:rStyle w:val="spelle"/>
                <w:i/>
                <w:sz w:val="22"/>
                <w:szCs w:val="22"/>
              </w:rPr>
              <w:t>Konkurencyjność przedsiębiorstw komunalnych – studium na przykłądzie Elbląga.</w:t>
            </w:r>
            <w:r w:rsidRPr="00590575">
              <w:rPr>
                <w:rStyle w:val="spelle"/>
                <w:sz w:val="22"/>
                <w:szCs w:val="22"/>
              </w:rPr>
              <w:t xml:space="preserve"> Wyd. PWSZ. Elbląg 2012 </w:t>
            </w:r>
          </w:p>
          <w:p w14:paraId="66092961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Dzięmbowski</w:t>
            </w:r>
            <w:r w:rsidRPr="00590575">
              <w:rPr>
                <w:sz w:val="22"/>
                <w:szCs w:val="22"/>
              </w:rPr>
              <w:t xml:space="preserve"> Z. Przedsiębiorstwo </w:t>
            </w:r>
            <w:r w:rsidRPr="00DA6099">
              <w:rPr>
                <w:i/>
                <w:sz w:val="22"/>
                <w:szCs w:val="22"/>
              </w:rPr>
              <w:t>Komunalne w warunkach samorządności lokalnej Fundacja Rozwoju Demokracji Lokalnej</w:t>
            </w:r>
            <w:r w:rsidRPr="00590575">
              <w:rPr>
                <w:sz w:val="22"/>
                <w:szCs w:val="22"/>
              </w:rPr>
              <w:t xml:space="preserve"> Warszawa 1992</w:t>
            </w:r>
          </w:p>
          <w:p w14:paraId="08856A66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Aziewicz</w:t>
            </w:r>
            <w:r w:rsidRPr="00590575">
              <w:rPr>
                <w:sz w:val="22"/>
                <w:szCs w:val="22"/>
              </w:rPr>
              <w:t xml:space="preserve"> T. </w:t>
            </w:r>
            <w:r w:rsidRPr="00DA6099">
              <w:rPr>
                <w:i/>
                <w:sz w:val="22"/>
                <w:szCs w:val="22"/>
              </w:rPr>
              <w:t xml:space="preserve">Zarządzanie Usługami komunalnymi Tom I II </w:t>
            </w:r>
            <w:r w:rsidRPr="00590575">
              <w:rPr>
                <w:sz w:val="22"/>
                <w:szCs w:val="22"/>
              </w:rPr>
              <w:t xml:space="preserve">  Warszawa 1998</w:t>
            </w:r>
          </w:p>
          <w:p w14:paraId="014F7DB6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Grochowska </w:t>
            </w:r>
            <w:r w:rsidRPr="00590575">
              <w:rPr>
                <w:rStyle w:val="spelle"/>
                <w:sz w:val="22"/>
                <w:szCs w:val="22"/>
              </w:rPr>
              <w:t>E.,Graham</w:t>
            </w:r>
            <w:r w:rsidRPr="00590575">
              <w:rPr>
                <w:sz w:val="22"/>
                <w:szCs w:val="22"/>
              </w:rPr>
              <w:t xml:space="preserve"> A. J</w:t>
            </w:r>
            <w:r w:rsidRPr="00DA6099">
              <w:rPr>
                <w:i/>
                <w:sz w:val="22"/>
                <w:szCs w:val="22"/>
              </w:rPr>
              <w:t xml:space="preserve">ak rozruszać gospodarczo swoją </w:t>
            </w:r>
            <w:r w:rsidRPr="00DA6099">
              <w:rPr>
                <w:rStyle w:val="grame"/>
                <w:i/>
                <w:sz w:val="22"/>
                <w:szCs w:val="22"/>
              </w:rPr>
              <w:t xml:space="preserve">gminę </w:t>
            </w:r>
            <w:r w:rsidRPr="00590575">
              <w:rPr>
                <w:rStyle w:val="grame"/>
                <w:sz w:val="22"/>
                <w:szCs w:val="22"/>
              </w:rPr>
              <w:t xml:space="preserve"> Wydawnictwo</w:t>
            </w:r>
            <w:r w:rsidRPr="00590575">
              <w:rPr>
                <w:sz w:val="22"/>
                <w:szCs w:val="22"/>
              </w:rPr>
              <w:t xml:space="preserve"> Samorządowe  FRDL Warszawa 1997</w:t>
            </w:r>
          </w:p>
          <w:p w14:paraId="61965A80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Kalinowska</w:t>
            </w:r>
            <w:r w:rsidRPr="00590575">
              <w:rPr>
                <w:sz w:val="22"/>
                <w:szCs w:val="22"/>
              </w:rPr>
              <w:t xml:space="preserve"> A. Ekologia </w:t>
            </w:r>
            <w:r w:rsidRPr="00DA6099">
              <w:rPr>
                <w:i/>
                <w:sz w:val="22"/>
                <w:szCs w:val="22"/>
              </w:rPr>
              <w:t>Wybór Na Nowe Stulecie</w:t>
            </w:r>
            <w:r w:rsidRPr="00590575">
              <w:rPr>
                <w:sz w:val="22"/>
                <w:szCs w:val="22"/>
              </w:rPr>
              <w:t xml:space="preserve"> Warszawa 2002</w:t>
            </w:r>
          </w:p>
        </w:tc>
      </w:tr>
      <w:tr w:rsidR="00590575" w:rsidRPr="00590575" w14:paraId="6F672695" w14:textId="77777777" w:rsidTr="009B1A40">
        <w:tc>
          <w:tcPr>
            <w:tcW w:w="2660" w:type="dxa"/>
            <w:vAlign w:val="center"/>
          </w:tcPr>
          <w:p w14:paraId="7D658D7D" w14:textId="77777777" w:rsidR="00590575" w:rsidRPr="00590575" w:rsidRDefault="00590575" w:rsidP="009B1A40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BF1DEE2" w14:textId="77777777"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Kurducka</w:t>
            </w:r>
            <w:r w:rsidRPr="00590575">
              <w:rPr>
                <w:sz w:val="22"/>
                <w:szCs w:val="22"/>
              </w:rPr>
              <w:t xml:space="preserve"> B., Dębicki M. </w:t>
            </w:r>
            <w:r w:rsidRPr="00DA6099">
              <w:rPr>
                <w:i/>
                <w:sz w:val="22"/>
                <w:szCs w:val="22"/>
              </w:rPr>
              <w:t>Etyczne administrowanie. Wyzwanie dla samorządu terytorialnego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rStyle w:val="grame"/>
                <w:sz w:val="22"/>
                <w:szCs w:val="22"/>
              </w:rPr>
              <w:t>MUNICIPIUM  Warszawa</w:t>
            </w:r>
            <w:r w:rsidRPr="00590575">
              <w:rPr>
                <w:sz w:val="22"/>
                <w:szCs w:val="22"/>
              </w:rPr>
              <w:t xml:space="preserve"> 2000</w:t>
            </w:r>
          </w:p>
          <w:p w14:paraId="49006249" w14:textId="77777777"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Wyszomirski</w:t>
            </w:r>
            <w:r w:rsidRPr="00590575">
              <w:rPr>
                <w:sz w:val="22"/>
                <w:szCs w:val="22"/>
              </w:rPr>
              <w:t xml:space="preserve"> O. </w:t>
            </w:r>
            <w:r w:rsidRPr="00DA6099">
              <w:rPr>
                <w:i/>
                <w:sz w:val="22"/>
                <w:szCs w:val="22"/>
              </w:rPr>
              <w:t>Komunikacja Miejska w Gospodarce Rynkowej</w:t>
            </w:r>
            <w:r w:rsidRPr="00590575">
              <w:rPr>
                <w:sz w:val="22"/>
                <w:szCs w:val="22"/>
              </w:rPr>
              <w:t xml:space="preserve"> Wydaw. Uniwersytetu Gdańskiego Sopot 1997</w:t>
            </w:r>
          </w:p>
          <w:p w14:paraId="2EC770B9" w14:textId="77777777" w:rsidR="00590575" w:rsidRPr="00590575" w:rsidRDefault="00590575" w:rsidP="00B270F6">
            <w:pPr>
              <w:snapToGrid w:val="0"/>
              <w:ind w:left="75"/>
              <w:jc w:val="both"/>
              <w:rPr>
                <w:color w:val="231F20"/>
                <w:sz w:val="22"/>
                <w:szCs w:val="22"/>
                <w:u w:val="single"/>
              </w:rPr>
            </w:pPr>
            <w:r w:rsidRPr="00590575">
              <w:rPr>
                <w:sz w:val="22"/>
                <w:szCs w:val="22"/>
                <w:u w:val="single"/>
              </w:rPr>
              <w:t>Ustawa o:</w:t>
            </w:r>
          </w:p>
          <w:p w14:paraId="343C39C2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gospodarce komunalnej,</w:t>
            </w:r>
          </w:p>
          <w:p w14:paraId="05808512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zbiorowym zaopatrzeniu w wodę i zbiorowym odprowadzaniu ścieków,</w:t>
            </w:r>
          </w:p>
          <w:p w14:paraId="2E7DC2DB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odpadach,</w:t>
            </w:r>
          </w:p>
          <w:p w14:paraId="29A911B1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utrzymaniu porządku i czystości w gminach,</w:t>
            </w:r>
          </w:p>
          <w:p w14:paraId="56188DBD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przewozowe,</w:t>
            </w:r>
          </w:p>
          <w:p w14:paraId="07026EB8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drogach publicznych,</w:t>
            </w:r>
          </w:p>
          <w:p w14:paraId="035E4145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finansowaniu dróg publicznych,</w:t>
            </w:r>
          </w:p>
          <w:p w14:paraId="51FA9EED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energetyczne,</w:t>
            </w:r>
          </w:p>
          <w:p w14:paraId="16AFC00B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komercjalizacji i prywatyzacji przedsiębiorstw państwowych.</w:t>
            </w:r>
          </w:p>
        </w:tc>
      </w:tr>
      <w:tr w:rsidR="00CA474D" w:rsidRPr="00590575" w14:paraId="7AFFF651" w14:textId="77777777" w:rsidTr="009B1A40">
        <w:tc>
          <w:tcPr>
            <w:tcW w:w="2660" w:type="dxa"/>
            <w:vAlign w:val="center"/>
          </w:tcPr>
          <w:p w14:paraId="634011FF" w14:textId="77777777" w:rsidR="00CA474D" w:rsidRPr="00590575" w:rsidRDefault="00CA474D" w:rsidP="009B1A40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kształcenia</w:t>
            </w:r>
            <w:r w:rsidR="004948E6">
              <w:rPr>
                <w:sz w:val="22"/>
                <w:szCs w:val="22"/>
              </w:rPr>
              <w:t xml:space="preserve"> </w:t>
            </w:r>
            <w:r w:rsidR="004948E6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2BFF44D2" w14:textId="77777777" w:rsidR="00CA474D" w:rsidRPr="00590575" w:rsidRDefault="00590575" w:rsidP="00590575">
            <w:pPr>
              <w:ind w:left="72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Wykład, ćwiczenia.</w:t>
            </w:r>
          </w:p>
        </w:tc>
      </w:tr>
      <w:tr w:rsidR="004948E6" w:rsidRPr="00590575" w14:paraId="72257DAB" w14:textId="77777777" w:rsidTr="00590575">
        <w:tc>
          <w:tcPr>
            <w:tcW w:w="2660" w:type="dxa"/>
          </w:tcPr>
          <w:p w14:paraId="48996CF3" w14:textId="77777777"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40F572EE" w14:textId="77777777"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346E755" w14:textId="3961D859" w:rsidR="004948E6" w:rsidRPr="0043256D" w:rsidRDefault="009B1A40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23530880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590575" w14:paraId="32D60F67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79E83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CF993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5536CFF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Nr efektu uczenia się/grupy efektów</w:t>
            </w:r>
            <w:r w:rsidRPr="00590575">
              <w:rPr>
                <w:sz w:val="22"/>
                <w:szCs w:val="22"/>
              </w:rPr>
              <w:br/>
            </w:r>
          </w:p>
        </w:tc>
      </w:tr>
      <w:tr w:rsidR="00590575" w:rsidRPr="00590575" w14:paraId="1A742010" w14:textId="77777777" w:rsidTr="0059057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19AADF" w14:textId="77777777"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Testy sprawdzające.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BD1FA7" w14:textId="6C83ED59"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1-</w:t>
            </w:r>
            <w:r w:rsidR="00CF76FB">
              <w:rPr>
                <w:sz w:val="22"/>
                <w:szCs w:val="22"/>
              </w:rPr>
              <w:t>2</w:t>
            </w:r>
          </w:p>
        </w:tc>
      </w:tr>
      <w:tr w:rsidR="00590575" w:rsidRPr="00590575" w14:paraId="5A9F13E3" w14:textId="77777777" w:rsidTr="00590575">
        <w:tc>
          <w:tcPr>
            <w:tcW w:w="8208" w:type="dxa"/>
            <w:gridSpan w:val="2"/>
          </w:tcPr>
          <w:p w14:paraId="73FEC9D8" w14:textId="77777777"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dotyczący analizy funkcjonowania przedsiębiorstw komunalnych w wybranym mieście.</w:t>
            </w:r>
          </w:p>
        </w:tc>
        <w:tc>
          <w:tcPr>
            <w:tcW w:w="1800" w:type="dxa"/>
            <w:vAlign w:val="center"/>
          </w:tcPr>
          <w:p w14:paraId="109260FA" w14:textId="25C6E1E6" w:rsidR="00590575" w:rsidRPr="00590575" w:rsidRDefault="00CF76FB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3-5</w:t>
            </w:r>
          </w:p>
        </w:tc>
      </w:tr>
      <w:tr w:rsidR="00590575" w:rsidRPr="00590575" w14:paraId="0E1FE90B" w14:textId="77777777" w:rsidTr="00520064">
        <w:tc>
          <w:tcPr>
            <w:tcW w:w="8208" w:type="dxa"/>
            <w:gridSpan w:val="2"/>
          </w:tcPr>
          <w:p w14:paraId="23CAC6BB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536B08D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0575" w:rsidRPr="00590575" w14:paraId="3705AF8A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93BF9F9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F85D108" w14:textId="77777777" w:rsidR="00163182" w:rsidRPr="00590575" w:rsidRDefault="00163182" w:rsidP="00163182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</w:t>
            </w:r>
            <w:r>
              <w:rPr>
                <w:sz w:val="22"/>
                <w:szCs w:val="22"/>
              </w:rPr>
              <w:t xml:space="preserve"> jednokrotnego wyboru</w:t>
            </w:r>
            <w:r w:rsidRPr="00590575">
              <w:rPr>
                <w:sz w:val="22"/>
                <w:szCs w:val="22"/>
              </w:rPr>
              <w:t xml:space="preserve"> – wykład</w:t>
            </w:r>
            <w:r>
              <w:rPr>
                <w:sz w:val="22"/>
                <w:szCs w:val="22"/>
              </w:rPr>
              <w:t xml:space="preserve"> – waga 0,5</w:t>
            </w:r>
          </w:p>
          <w:p w14:paraId="3194DD97" w14:textId="2BB1194B" w:rsidR="00590575" w:rsidRPr="00163182" w:rsidRDefault="00163182" w:rsidP="00163182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– ćwiczenia</w:t>
            </w:r>
            <w:r>
              <w:rPr>
                <w:sz w:val="22"/>
                <w:szCs w:val="22"/>
              </w:rPr>
              <w:t xml:space="preserve"> – waga 0,5</w:t>
            </w:r>
          </w:p>
        </w:tc>
      </w:tr>
    </w:tbl>
    <w:p w14:paraId="702C181F" w14:textId="77777777" w:rsidR="00CA474D" w:rsidRDefault="00CA474D" w:rsidP="00CA474D">
      <w:pPr>
        <w:rPr>
          <w:sz w:val="22"/>
          <w:szCs w:val="22"/>
        </w:rPr>
      </w:pPr>
    </w:p>
    <w:p w14:paraId="11D5EE4C" w14:textId="77777777" w:rsidR="00E31FC3" w:rsidRPr="00590575" w:rsidRDefault="00E31FC3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590575" w14:paraId="2AF08AF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6A6590B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16B2D789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NAKŁAD PRACY STUDENTA</w:t>
            </w:r>
          </w:p>
          <w:p w14:paraId="660362C2" w14:textId="77777777" w:rsidR="00CA474D" w:rsidRPr="0059057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90575" w14:paraId="1A50B6B5" w14:textId="77777777" w:rsidTr="0059057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90FDB14" w14:textId="77777777"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  <w:p w14:paraId="205474B2" w14:textId="77777777"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30D8FC0" w14:textId="77777777" w:rsidR="00CA474D" w:rsidRPr="00590575" w:rsidRDefault="00CA474D" w:rsidP="00590575">
            <w:pPr>
              <w:jc w:val="center"/>
              <w:rPr>
                <w:color w:val="FF0000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godzin</w:t>
            </w:r>
          </w:p>
        </w:tc>
      </w:tr>
      <w:tr w:rsidR="004948E6" w:rsidRPr="00590575" w14:paraId="2FCC4772" w14:textId="77777777" w:rsidTr="004948E6">
        <w:trPr>
          <w:trHeight w:val="262"/>
        </w:trPr>
        <w:tc>
          <w:tcPr>
            <w:tcW w:w="5070" w:type="dxa"/>
            <w:vMerge/>
            <w:vAlign w:val="center"/>
          </w:tcPr>
          <w:p w14:paraId="257DFE32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D8D7FBB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686A1248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 tym zajęcia powiązane </w:t>
            </w:r>
            <w:r w:rsidRPr="0059057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484C3CFB" w14:textId="77777777" w:rsidR="004948E6" w:rsidRPr="004948E6" w:rsidRDefault="004948E6" w:rsidP="00590575">
            <w:pPr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324D43" w:rsidRPr="00590575" w14:paraId="6253D50A" w14:textId="77777777" w:rsidTr="004948E6">
        <w:trPr>
          <w:trHeight w:val="262"/>
        </w:trPr>
        <w:tc>
          <w:tcPr>
            <w:tcW w:w="5070" w:type="dxa"/>
          </w:tcPr>
          <w:p w14:paraId="4ADDA739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wykładach</w:t>
            </w:r>
          </w:p>
        </w:tc>
        <w:tc>
          <w:tcPr>
            <w:tcW w:w="992" w:type="dxa"/>
            <w:vAlign w:val="center"/>
          </w:tcPr>
          <w:p w14:paraId="34650223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220FB6AF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4FE0135E" w14:textId="1A2896A0" w:rsidR="00324D43" w:rsidRPr="00590575" w:rsidRDefault="003F7314" w:rsidP="004948E6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24D43" w:rsidRPr="00590575" w14:paraId="796EFDBB" w14:textId="77777777" w:rsidTr="004948E6">
        <w:trPr>
          <w:trHeight w:val="262"/>
        </w:trPr>
        <w:tc>
          <w:tcPr>
            <w:tcW w:w="5070" w:type="dxa"/>
          </w:tcPr>
          <w:p w14:paraId="4520BCF2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  <w:vAlign w:val="center"/>
          </w:tcPr>
          <w:p w14:paraId="13FD615D" w14:textId="4B74D7CB" w:rsidR="00324D43" w:rsidRPr="00590575" w:rsidRDefault="00E31FC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vAlign w:val="center"/>
          </w:tcPr>
          <w:p w14:paraId="7A8CF144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C10BEA9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147FD86E" w14:textId="77777777" w:rsidTr="004948E6">
        <w:trPr>
          <w:trHeight w:val="262"/>
        </w:trPr>
        <w:tc>
          <w:tcPr>
            <w:tcW w:w="5070" w:type="dxa"/>
          </w:tcPr>
          <w:p w14:paraId="3208F2CF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992" w:type="dxa"/>
            <w:vAlign w:val="center"/>
          </w:tcPr>
          <w:p w14:paraId="1C57BD0D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6CFC6AFF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  <w:vAlign w:val="center"/>
          </w:tcPr>
          <w:p w14:paraId="2AA19939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7BB706B5" w14:textId="77777777" w:rsidTr="004948E6">
        <w:trPr>
          <w:trHeight w:val="262"/>
        </w:trPr>
        <w:tc>
          <w:tcPr>
            <w:tcW w:w="5070" w:type="dxa"/>
          </w:tcPr>
          <w:p w14:paraId="079EBAB2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  <w:vAlign w:val="center"/>
          </w:tcPr>
          <w:p w14:paraId="6F6D041F" w14:textId="0C95AE4C" w:rsidR="00324D43" w:rsidRPr="00590575" w:rsidRDefault="00A7386B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vAlign w:val="center"/>
          </w:tcPr>
          <w:p w14:paraId="444401B6" w14:textId="7FF47B13" w:rsidR="00324D43" w:rsidRPr="00590575" w:rsidRDefault="00A7386B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62" w:type="dxa"/>
            <w:vAlign w:val="center"/>
          </w:tcPr>
          <w:p w14:paraId="0002850D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27C8525E" w14:textId="77777777" w:rsidTr="004948E6">
        <w:trPr>
          <w:trHeight w:val="262"/>
        </w:trPr>
        <w:tc>
          <w:tcPr>
            <w:tcW w:w="5070" w:type="dxa"/>
          </w:tcPr>
          <w:p w14:paraId="3789366E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projektu / eseju / itp.</w:t>
            </w:r>
            <w:r w:rsidRPr="0059057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5F9F826" w14:textId="05591F26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</w:t>
            </w:r>
            <w:r w:rsidR="00A7386B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01B189A6" w14:textId="2FF182D3" w:rsidR="00324D43" w:rsidRPr="00590575" w:rsidRDefault="00A7386B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12FA4F7E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432566E8" w14:textId="77777777" w:rsidTr="004948E6">
        <w:trPr>
          <w:trHeight w:val="262"/>
        </w:trPr>
        <w:tc>
          <w:tcPr>
            <w:tcW w:w="5070" w:type="dxa"/>
          </w:tcPr>
          <w:p w14:paraId="4B0CB677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992" w:type="dxa"/>
            <w:vAlign w:val="center"/>
          </w:tcPr>
          <w:p w14:paraId="41C0D6A9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DF7ECA9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B3ECC03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1D0AB2BD" w14:textId="77777777" w:rsidTr="004948E6">
        <w:trPr>
          <w:trHeight w:val="262"/>
        </w:trPr>
        <w:tc>
          <w:tcPr>
            <w:tcW w:w="5070" w:type="dxa"/>
          </w:tcPr>
          <w:p w14:paraId="0CE9A7A1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  <w:vAlign w:val="center"/>
          </w:tcPr>
          <w:p w14:paraId="7AD07AB1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14:paraId="2AFFC2C7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0E0041E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318F9B72" w14:textId="77777777" w:rsidTr="004948E6">
        <w:trPr>
          <w:trHeight w:val="262"/>
        </w:trPr>
        <w:tc>
          <w:tcPr>
            <w:tcW w:w="5070" w:type="dxa"/>
          </w:tcPr>
          <w:p w14:paraId="3E77CD35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  <w:vAlign w:val="center"/>
          </w:tcPr>
          <w:p w14:paraId="15084E36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AAD2CEE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0A192F5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7D504FFC" w14:textId="77777777" w:rsidTr="004948E6">
        <w:trPr>
          <w:trHeight w:val="262"/>
        </w:trPr>
        <w:tc>
          <w:tcPr>
            <w:tcW w:w="5070" w:type="dxa"/>
          </w:tcPr>
          <w:p w14:paraId="6D4B211B" w14:textId="77777777" w:rsidR="00324D43" w:rsidRPr="0043256D" w:rsidRDefault="00324D43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</w:tcPr>
          <w:p w14:paraId="7641E797" w14:textId="2920F7F3" w:rsidR="00324D43" w:rsidRPr="00590575" w:rsidRDefault="00901A17" w:rsidP="00F93CC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24D43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</w:tcPr>
          <w:p w14:paraId="595E8384" w14:textId="77777777" w:rsidR="00324D43" w:rsidRPr="00590575" w:rsidRDefault="00324D43" w:rsidP="00F93CC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19E83BF1" w14:textId="22274946" w:rsidR="00324D43" w:rsidRPr="00590575" w:rsidRDefault="003F7314" w:rsidP="004948E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948E6" w:rsidRPr="00590575" w14:paraId="530A8ECC" w14:textId="77777777" w:rsidTr="00590575">
        <w:trPr>
          <w:trHeight w:val="236"/>
        </w:trPr>
        <w:tc>
          <w:tcPr>
            <w:tcW w:w="5070" w:type="dxa"/>
            <w:shd w:val="clear" w:color="auto" w:fill="C0C0C0"/>
          </w:tcPr>
          <w:p w14:paraId="0D1962AC" w14:textId="77777777" w:rsidR="004948E6" w:rsidRPr="0043256D" w:rsidRDefault="004948E6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1EB1829" w14:textId="77777777" w:rsidR="004948E6" w:rsidRPr="00590575" w:rsidRDefault="004948E6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2</w:t>
            </w:r>
          </w:p>
        </w:tc>
      </w:tr>
      <w:tr w:rsidR="004948E6" w:rsidRPr="00590575" w14:paraId="2A9226D1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4F57E3EB" w14:textId="77777777"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9CF8E47" w14:textId="77777777"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1</w:t>
            </w:r>
            <w:r w:rsidR="00324D43">
              <w:rPr>
                <w:sz w:val="22"/>
                <w:szCs w:val="22"/>
              </w:rPr>
              <w:t>,2</w:t>
            </w:r>
          </w:p>
        </w:tc>
      </w:tr>
      <w:tr w:rsidR="004948E6" w:rsidRPr="00590575" w14:paraId="4B7ACB90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43E7DE7E" w14:textId="77777777"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14F54F3" w14:textId="72B4B8F5"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0</w:t>
            </w:r>
            <w:r w:rsidR="003F7314">
              <w:rPr>
                <w:sz w:val="22"/>
                <w:szCs w:val="22"/>
              </w:rPr>
              <w:t>,4</w:t>
            </w:r>
          </w:p>
        </w:tc>
      </w:tr>
      <w:tr w:rsidR="004948E6" w:rsidRPr="00590575" w14:paraId="2C5AFD84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40E0329F" w14:textId="77777777" w:rsidR="004948E6" w:rsidRPr="0043256D" w:rsidRDefault="004948E6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02D965" w14:textId="77777777" w:rsidR="004948E6" w:rsidRPr="004948E6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39BC7450" w14:textId="77777777"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0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000000"/>
        <w:szCs w:val="20"/>
      </w:rPr>
    </w:lvl>
  </w:abstractNum>
  <w:abstractNum w:abstractNumId="3" w15:restartNumberingAfterBreak="0">
    <w:nsid w:val="143C7CD6"/>
    <w:multiLevelType w:val="hybridMultilevel"/>
    <w:tmpl w:val="CBB46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04F64"/>
    <w:multiLevelType w:val="hybridMultilevel"/>
    <w:tmpl w:val="E662C0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A90ECB"/>
    <w:multiLevelType w:val="hybridMultilevel"/>
    <w:tmpl w:val="6F988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272767">
    <w:abstractNumId w:val="3"/>
  </w:num>
  <w:num w:numId="2" w16cid:durableId="588389553">
    <w:abstractNumId w:val="0"/>
  </w:num>
  <w:num w:numId="3" w16cid:durableId="135953588">
    <w:abstractNumId w:val="1"/>
  </w:num>
  <w:num w:numId="4" w16cid:durableId="909344579">
    <w:abstractNumId w:val="2"/>
  </w:num>
  <w:num w:numId="5" w16cid:durableId="1777021012">
    <w:abstractNumId w:val="4"/>
  </w:num>
  <w:num w:numId="6" w16cid:durableId="1495753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F0A"/>
    <w:rsid w:val="00163182"/>
    <w:rsid w:val="00217FB7"/>
    <w:rsid w:val="00220F61"/>
    <w:rsid w:val="00324D43"/>
    <w:rsid w:val="00372911"/>
    <w:rsid w:val="00377A47"/>
    <w:rsid w:val="003F7314"/>
    <w:rsid w:val="00401E8E"/>
    <w:rsid w:val="00416716"/>
    <w:rsid w:val="004213F6"/>
    <w:rsid w:val="004948E6"/>
    <w:rsid w:val="004A7988"/>
    <w:rsid w:val="004C599F"/>
    <w:rsid w:val="00537F7D"/>
    <w:rsid w:val="00590575"/>
    <w:rsid w:val="00861B06"/>
    <w:rsid w:val="0086740A"/>
    <w:rsid w:val="008A6EE1"/>
    <w:rsid w:val="008C05B4"/>
    <w:rsid w:val="008E34D9"/>
    <w:rsid w:val="00901A17"/>
    <w:rsid w:val="009B1A40"/>
    <w:rsid w:val="009D13C4"/>
    <w:rsid w:val="00A7386B"/>
    <w:rsid w:val="00B72E45"/>
    <w:rsid w:val="00BE0371"/>
    <w:rsid w:val="00CA474D"/>
    <w:rsid w:val="00CF76FB"/>
    <w:rsid w:val="00DA6099"/>
    <w:rsid w:val="00E31FC3"/>
    <w:rsid w:val="00E3667E"/>
    <w:rsid w:val="00E40B0C"/>
    <w:rsid w:val="00ED1413"/>
    <w:rsid w:val="00F7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64E10"/>
  <w15:docId w15:val="{A3438D1A-F972-4D90-B86A-1BA09C28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grame">
    <w:name w:val="grame"/>
    <w:basedOn w:val="Domylnaczcionkaakapitu"/>
    <w:rsid w:val="00590575"/>
  </w:style>
  <w:style w:type="paragraph" w:styleId="Bezodstpw">
    <w:name w:val="No Spacing"/>
    <w:uiPriority w:val="1"/>
    <w:qFormat/>
    <w:rsid w:val="00590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rsid w:val="00590575"/>
    <w:rPr>
      <w:rFonts w:cs="Minion Pro"/>
      <w:color w:val="000000"/>
      <w:sz w:val="18"/>
      <w:szCs w:val="18"/>
    </w:rPr>
  </w:style>
  <w:style w:type="paragraph" w:customStyle="1" w:styleId="Default">
    <w:name w:val="Default"/>
    <w:rsid w:val="00590575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90575"/>
    <w:pPr>
      <w:ind w:left="720"/>
      <w:contextualSpacing/>
    </w:pPr>
  </w:style>
  <w:style w:type="paragraph" w:styleId="Spistreci2">
    <w:name w:val="toc 2"/>
    <w:basedOn w:val="Normalny"/>
    <w:next w:val="Normalny"/>
    <w:rsid w:val="00590575"/>
    <w:pPr>
      <w:tabs>
        <w:tab w:val="left" w:pos="880"/>
        <w:tab w:val="right" w:leader="dot" w:pos="9061"/>
      </w:tabs>
      <w:suppressAutoHyphens/>
      <w:spacing w:line="288" w:lineRule="auto"/>
      <w:ind w:left="567" w:hanging="567"/>
    </w:pPr>
    <w:rPr>
      <w:szCs w:val="24"/>
      <w:lang w:eastAsia="ar-SA"/>
    </w:rPr>
  </w:style>
  <w:style w:type="paragraph" w:styleId="Spistreci1">
    <w:name w:val="toc 1"/>
    <w:basedOn w:val="Normalny"/>
    <w:next w:val="Normalny"/>
    <w:rsid w:val="00590575"/>
    <w:pPr>
      <w:tabs>
        <w:tab w:val="left" w:pos="567"/>
        <w:tab w:val="right" w:leader="dot" w:pos="9061"/>
      </w:tabs>
      <w:suppressAutoHyphens/>
      <w:spacing w:line="100" w:lineRule="atLeast"/>
      <w:ind w:left="567" w:hanging="567"/>
    </w:pPr>
    <w:rPr>
      <w:b/>
      <w:szCs w:val="24"/>
      <w:lang w:eastAsia="ar-SA"/>
    </w:rPr>
  </w:style>
  <w:style w:type="character" w:customStyle="1" w:styleId="spelle">
    <w:name w:val="spelle"/>
    <w:basedOn w:val="Domylnaczcionkaakapitu"/>
    <w:rsid w:val="00590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1056</Words>
  <Characters>6337</Characters>
  <Application>Microsoft Office Word</Application>
  <DocSecurity>0</DocSecurity>
  <Lines>52</Lines>
  <Paragraphs>14</Paragraphs>
  <ScaleCrop>false</ScaleCrop>
  <Company/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2025-05-12T11:09:00Z</dcterms:created>
  <dcterms:modified xsi:type="dcterms:W3CDTF">2025-05-26T11:49:00Z</dcterms:modified>
</cp:coreProperties>
</file>